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61C61" w14:textId="77777777" w:rsidR="00BB222C" w:rsidRDefault="00BB222C" w:rsidP="00BB222C">
      <w:pPr>
        <w:spacing w:line="276" w:lineRule="auto"/>
        <w:jc w:val="center"/>
      </w:pPr>
      <w:r>
        <w:t>Аннотация</w:t>
      </w:r>
    </w:p>
    <w:p w14:paraId="7E3B9C30" w14:textId="77777777" w:rsidR="00BB222C" w:rsidRDefault="00BB222C" w:rsidP="00BB222C">
      <w:pPr>
        <w:spacing w:line="276" w:lineRule="auto"/>
        <w:jc w:val="center"/>
      </w:pPr>
      <w:r>
        <w:t>к рабочей программе по учебному предмету «Физическая культура»</w:t>
      </w:r>
    </w:p>
    <w:p w14:paraId="4FE3CD4E" w14:textId="4F811EE9" w:rsidR="00BB222C" w:rsidRDefault="00BB222C" w:rsidP="00BB222C">
      <w:pPr>
        <w:spacing w:line="276" w:lineRule="auto"/>
        <w:jc w:val="center"/>
      </w:pPr>
      <w:r>
        <w:t>3-4 класс.</w:t>
      </w:r>
    </w:p>
    <w:p w14:paraId="71480A84" w14:textId="357E0895" w:rsidR="00BB222C" w:rsidRDefault="00BB222C" w:rsidP="00BB222C">
      <w:pPr>
        <w:spacing w:line="276" w:lineRule="auto"/>
      </w:pPr>
      <w:r>
        <w:t xml:space="preserve">           Рабочая программа по учебному предмету «Физическая </w:t>
      </w:r>
      <w:proofErr w:type="gramStart"/>
      <w:r>
        <w:t>культура»  для</w:t>
      </w:r>
      <w:proofErr w:type="gramEnd"/>
      <w:r>
        <w:t xml:space="preserve"> 3-4  классов  разработана на основе  примерной программы по физической культуре  и пособия для учителей общеобразовательных учреждений «Физическая культура». Рабочие программы. Предметная линия учебников В.И. Лях. 1-4 классы.</w:t>
      </w:r>
    </w:p>
    <w:p w14:paraId="73C85A58" w14:textId="6344DC2B" w:rsidR="00BB222C" w:rsidRDefault="00BB222C" w:rsidP="00BB222C">
      <w:pPr>
        <w:spacing w:line="276" w:lineRule="auto"/>
      </w:pPr>
      <w:r>
        <w:t xml:space="preserve"> Предмет «Физическая культура» в 3,4 классах </w:t>
      </w:r>
      <w:r w:rsidR="00C10786">
        <w:t>изучается из</w:t>
      </w:r>
      <w:r>
        <w:t xml:space="preserve"> расчёта 2 ч. в неделю, в год 3 классе -</w:t>
      </w:r>
      <w:r w:rsidR="00416AFC">
        <w:t xml:space="preserve"> </w:t>
      </w:r>
      <w:r>
        <w:t xml:space="preserve">68ч, в 4 классе – 68ч. </w:t>
      </w:r>
    </w:p>
    <w:p w14:paraId="5463FC53" w14:textId="77777777" w:rsidR="00416AFC" w:rsidRPr="00703641" w:rsidRDefault="00416AFC" w:rsidP="00416AFC">
      <w:pPr>
        <w:tabs>
          <w:tab w:val="left" w:pos="567"/>
          <w:tab w:val="left" w:pos="3960"/>
        </w:tabs>
        <w:jc w:val="both"/>
      </w:pPr>
      <w:r w:rsidRPr="00703641">
        <w:t xml:space="preserve">В связи с отсутствием материально-технической базы для лыжная подготовки и плавания, материал темы «Лыжная подготовка» и «Плавание» перераспределен на материал </w:t>
      </w:r>
      <w:r>
        <w:t xml:space="preserve"> «Легкая атлетика, </w:t>
      </w:r>
      <w:r w:rsidRPr="00703641">
        <w:t>«</w:t>
      </w:r>
      <w:r>
        <w:t>Гимнастика</w:t>
      </w:r>
      <w:r w:rsidRPr="00703641">
        <w:t xml:space="preserve">» и «Подвижные игры», (в соответствии с рекомендациями Минобразования России «О занятиях по физической культуре в зимний период»: письмо Минобразования России от </w:t>
      </w:r>
      <w:r>
        <w:t>07</w:t>
      </w:r>
      <w:r w:rsidRPr="00703641">
        <w:t xml:space="preserve"> </w:t>
      </w:r>
      <w:r>
        <w:t>сентября</w:t>
      </w:r>
      <w:r w:rsidRPr="00703641">
        <w:t xml:space="preserve"> </w:t>
      </w:r>
      <w:r>
        <w:t>2010</w:t>
      </w:r>
      <w:r w:rsidRPr="00703641">
        <w:t xml:space="preserve">г. № </w:t>
      </w:r>
      <w:r>
        <w:t xml:space="preserve">ИК – 13 74/ 19 </w:t>
      </w:r>
      <w:r w:rsidRPr="00703641">
        <w:t>и</w:t>
      </w:r>
      <w:r>
        <w:t xml:space="preserve"> Письмо Минспорттуризма </w:t>
      </w:r>
      <w:proofErr w:type="spellStart"/>
      <w:r>
        <w:t>Росии</w:t>
      </w:r>
      <w:proofErr w:type="spellEnd"/>
      <w:r>
        <w:t xml:space="preserve"> 2010г.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культуры и внешкольной спортивной работы».</w:t>
      </w:r>
      <w:r w:rsidRPr="00703641">
        <w:t>).</w:t>
      </w:r>
    </w:p>
    <w:p w14:paraId="4C5E276D" w14:textId="77777777" w:rsidR="00BB222C" w:rsidRDefault="00BB222C" w:rsidP="00BB222C">
      <w:pPr>
        <w:spacing w:line="276" w:lineRule="auto"/>
        <w:ind w:firstLine="540"/>
      </w:pPr>
      <w:r>
        <w:t>Раздел «Знания о физической культуре» изучается в процессе уроков. Также в процессе уроков проводится мониторинг двигательной подготовленности учащихся.</w:t>
      </w:r>
    </w:p>
    <w:p w14:paraId="531B5378" w14:textId="77777777" w:rsidR="00BB222C" w:rsidRDefault="00BB222C" w:rsidP="00BB222C">
      <w:pPr>
        <w:spacing w:line="276" w:lineRule="auto"/>
      </w:pPr>
      <w:r>
        <w:t>Раздел «Общеобразовательные упражнения» распределяется равномерно на все уроки обучения и проводится на материале тех разделов, которые проходят по плану.</w:t>
      </w:r>
    </w:p>
    <w:p w14:paraId="5A5DF863" w14:textId="5A30C02D" w:rsidR="00BB222C" w:rsidRDefault="00BB222C" w:rsidP="00BB222C">
      <w:pPr>
        <w:spacing w:line="276" w:lineRule="auto"/>
      </w:pPr>
      <w:r>
        <w:t xml:space="preserve">Программа </w:t>
      </w:r>
      <w:proofErr w:type="gramStart"/>
      <w:r>
        <w:t>составлена  в</w:t>
      </w:r>
      <w:proofErr w:type="gramEnd"/>
      <w:r>
        <w:t xml:space="preserve"> соответствии с Положением о рабочей программе </w:t>
      </w:r>
      <w:bookmarkStart w:id="0" w:name="_Hlk145245292"/>
      <w:r>
        <w:t xml:space="preserve">муниципального  бюджетного общеобразовательного учреждения  «Начальная общеобразовательная школа №31»  (принято на педагогическом совете </w:t>
      </w:r>
      <w:r w:rsidR="00416AFC">
        <w:t xml:space="preserve">от «30»08.2023г., </w:t>
      </w:r>
      <w:r>
        <w:t>протокол №1; утверждено приказом от 29.08.2014г.)  и включает в себя следующие компоненты:</w:t>
      </w:r>
    </w:p>
    <w:bookmarkEnd w:id="0"/>
    <w:p w14:paraId="620EC6FA" w14:textId="77777777" w:rsidR="00BB222C" w:rsidRDefault="00BB222C" w:rsidP="00BB222C">
      <w:pPr>
        <w:spacing w:line="276" w:lineRule="auto"/>
      </w:pPr>
      <w:r>
        <w:rPr>
          <w:bCs/>
          <w:iCs/>
        </w:rPr>
        <w:t>1.Пояснительная записка,</w:t>
      </w:r>
      <w:r>
        <w:t xml:space="preserve"> в которой конкретизируются общие цели начального общего образования с учетом специфики учебного предмета, курса. </w:t>
      </w:r>
    </w:p>
    <w:p w14:paraId="6BF45CEE" w14:textId="77777777" w:rsidR="00BB222C" w:rsidRDefault="00BB222C" w:rsidP="00BB222C">
      <w:pPr>
        <w:spacing w:line="276" w:lineRule="auto"/>
      </w:pPr>
      <w:r>
        <w:t>2. Общая характеристика учебного предмета, курса.</w:t>
      </w:r>
    </w:p>
    <w:p w14:paraId="189DF6D2" w14:textId="77777777" w:rsidR="00BB222C" w:rsidRDefault="00BB222C" w:rsidP="00BB222C">
      <w:pPr>
        <w:spacing w:line="276" w:lineRule="auto"/>
      </w:pPr>
      <w:r>
        <w:t>3. Место учебного предмета, курса в учебном плане.</w:t>
      </w:r>
    </w:p>
    <w:p w14:paraId="7F12A08A" w14:textId="77777777" w:rsidR="00BB222C" w:rsidRDefault="00BB222C" w:rsidP="00BB222C">
      <w:pPr>
        <w:spacing w:line="276" w:lineRule="auto"/>
      </w:pPr>
      <w:r>
        <w:t xml:space="preserve">4. </w:t>
      </w:r>
      <w:proofErr w:type="gramStart"/>
      <w:r>
        <w:t>Ценностные  ориентиры</w:t>
      </w:r>
      <w:proofErr w:type="gramEnd"/>
      <w:r>
        <w:t xml:space="preserve">  содержания учебного предмета.</w:t>
      </w:r>
    </w:p>
    <w:p w14:paraId="08A5CE90" w14:textId="77777777" w:rsidR="00BB222C" w:rsidRDefault="00BB222C" w:rsidP="00BB222C">
      <w:pPr>
        <w:spacing w:line="276" w:lineRule="auto"/>
        <w:rPr>
          <w:bCs/>
          <w:iCs/>
        </w:rPr>
      </w:pPr>
      <w:r>
        <w:t>5. Личностные, метапредметные и предметные результаты освоения конкретного учебного предмета, курса.</w:t>
      </w:r>
    </w:p>
    <w:p w14:paraId="5BF22AAD" w14:textId="77777777" w:rsidR="00BB222C" w:rsidRDefault="00BB222C" w:rsidP="00BB222C">
      <w:pPr>
        <w:spacing w:line="276" w:lineRule="auto"/>
        <w:rPr>
          <w:bCs/>
          <w:iCs/>
        </w:rPr>
      </w:pPr>
      <w:r>
        <w:rPr>
          <w:bCs/>
          <w:iCs/>
        </w:rPr>
        <w:t>6. Содержание учебного предмета.</w:t>
      </w:r>
    </w:p>
    <w:p w14:paraId="745C09CF" w14:textId="3F3FFC2B" w:rsidR="00BB222C" w:rsidRDefault="00BB222C" w:rsidP="00BB222C">
      <w:pPr>
        <w:spacing w:line="276" w:lineRule="auto"/>
        <w:rPr>
          <w:bCs/>
          <w:iCs/>
        </w:rPr>
      </w:pPr>
      <w:r>
        <w:rPr>
          <w:bCs/>
          <w:iCs/>
        </w:rPr>
        <w:t xml:space="preserve">7. Тематическое </w:t>
      </w:r>
      <w:r w:rsidR="00C10786">
        <w:rPr>
          <w:bCs/>
          <w:iCs/>
        </w:rPr>
        <w:t>планирование с</w:t>
      </w:r>
      <w:r>
        <w:rPr>
          <w:bCs/>
          <w:iCs/>
        </w:rPr>
        <w:t xml:space="preserve"> определением основных видов учебной деятельности.</w:t>
      </w:r>
    </w:p>
    <w:p w14:paraId="09F137AC" w14:textId="77777777" w:rsidR="00BB222C" w:rsidRDefault="00BB222C" w:rsidP="00BB222C">
      <w:pPr>
        <w:spacing w:line="276" w:lineRule="auto"/>
      </w:pPr>
      <w:r>
        <w:rPr>
          <w:bCs/>
          <w:iCs/>
        </w:rPr>
        <w:t>8. Материально - техническое обеспечение образовательного процесса</w:t>
      </w:r>
    </w:p>
    <w:p w14:paraId="05F18380" w14:textId="77777777" w:rsidR="00BB222C" w:rsidRPr="00416AFC" w:rsidRDefault="00BB222C" w:rsidP="00BB222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16AFC">
        <w:rPr>
          <w:rFonts w:ascii="Times New Roman" w:hAnsi="Times New Roman"/>
          <w:sz w:val="24"/>
          <w:szCs w:val="24"/>
        </w:rPr>
        <w:t xml:space="preserve">Учебно-методический комплект включает в себя. </w:t>
      </w:r>
    </w:p>
    <w:p w14:paraId="1D4E79F4" w14:textId="77777777" w:rsidR="00BB222C" w:rsidRPr="00416AFC" w:rsidRDefault="00BB222C" w:rsidP="00BB222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16AFC">
        <w:rPr>
          <w:rFonts w:ascii="Times New Roman" w:hAnsi="Times New Roman"/>
          <w:sz w:val="24"/>
          <w:szCs w:val="24"/>
        </w:rPr>
        <w:t xml:space="preserve">- Примерная программа по физической культуре. В сборнике «Примерная программа по учебным предметам. Начальная школа. В 2ч. Ч 2.- 4-е изд., </w:t>
      </w:r>
      <w:proofErr w:type="spellStart"/>
      <w:proofErr w:type="gramStart"/>
      <w:r w:rsidRPr="00416AFC">
        <w:rPr>
          <w:rFonts w:ascii="Times New Roman" w:hAnsi="Times New Roman"/>
          <w:sz w:val="24"/>
          <w:szCs w:val="24"/>
        </w:rPr>
        <w:t>прераб</w:t>
      </w:r>
      <w:proofErr w:type="spellEnd"/>
      <w:r w:rsidRPr="00416AFC">
        <w:rPr>
          <w:rFonts w:ascii="Times New Roman" w:hAnsi="Times New Roman"/>
          <w:sz w:val="24"/>
          <w:szCs w:val="24"/>
        </w:rPr>
        <w:t>.-</w:t>
      </w:r>
      <w:proofErr w:type="gramEnd"/>
      <w:r w:rsidRPr="00416AFC">
        <w:rPr>
          <w:rFonts w:ascii="Times New Roman" w:hAnsi="Times New Roman"/>
          <w:sz w:val="24"/>
          <w:szCs w:val="24"/>
        </w:rPr>
        <w:t xml:space="preserve"> М.: Просвещение, 2011.</w:t>
      </w:r>
    </w:p>
    <w:p w14:paraId="66A93ECF" w14:textId="685D4AD7" w:rsidR="00BB222C" w:rsidRPr="00416AFC" w:rsidRDefault="00BB222C" w:rsidP="00BB222C">
      <w:pPr>
        <w:pStyle w:val="a4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416AFC">
        <w:rPr>
          <w:rFonts w:ascii="Times New Roman" w:hAnsi="Times New Roman"/>
          <w:sz w:val="24"/>
          <w:szCs w:val="24"/>
        </w:rPr>
        <w:t xml:space="preserve">- Физическая культура. Рабочие программы. Предметная линия учебников </w:t>
      </w:r>
      <w:proofErr w:type="spellStart"/>
      <w:r w:rsidRPr="00416AFC">
        <w:rPr>
          <w:rFonts w:ascii="Times New Roman" w:hAnsi="Times New Roman"/>
          <w:sz w:val="24"/>
          <w:szCs w:val="24"/>
        </w:rPr>
        <w:t>В.И.Ляха</w:t>
      </w:r>
      <w:proofErr w:type="spellEnd"/>
      <w:r w:rsidRPr="00416AFC">
        <w:rPr>
          <w:rFonts w:ascii="Times New Roman" w:hAnsi="Times New Roman"/>
          <w:sz w:val="24"/>
          <w:szCs w:val="24"/>
        </w:rPr>
        <w:t xml:space="preserve"> 1-4 классы: пособие для учителей общеобразовательных учреждений /В.И. Лях.-М.: Просвещение,</w:t>
      </w:r>
      <w:r w:rsidR="00C10786">
        <w:rPr>
          <w:rFonts w:ascii="Times New Roman" w:hAnsi="Times New Roman"/>
          <w:sz w:val="24"/>
          <w:szCs w:val="24"/>
        </w:rPr>
        <w:t xml:space="preserve"> </w:t>
      </w:r>
      <w:r w:rsidRPr="00416AFC">
        <w:rPr>
          <w:rFonts w:ascii="Times New Roman" w:hAnsi="Times New Roman"/>
          <w:sz w:val="24"/>
          <w:szCs w:val="24"/>
        </w:rPr>
        <w:t>201</w:t>
      </w:r>
      <w:r w:rsidR="00C10786">
        <w:rPr>
          <w:rFonts w:ascii="Times New Roman" w:hAnsi="Times New Roman"/>
          <w:sz w:val="24"/>
          <w:szCs w:val="24"/>
        </w:rPr>
        <w:t>9</w:t>
      </w:r>
      <w:r w:rsidRPr="00416AFC">
        <w:rPr>
          <w:rFonts w:ascii="Times New Roman" w:hAnsi="Times New Roman"/>
          <w:sz w:val="24"/>
          <w:szCs w:val="24"/>
        </w:rPr>
        <w:t>г.</w:t>
      </w:r>
    </w:p>
    <w:p w14:paraId="05DB7BBF" w14:textId="373690C2" w:rsidR="00BB222C" w:rsidRPr="00416AFC" w:rsidRDefault="00BB222C" w:rsidP="00BB222C">
      <w:pPr>
        <w:pStyle w:val="a4"/>
        <w:tabs>
          <w:tab w:val="left" w:pos="567"/>
        </w:tabs>
        <w:jc w:val="both"/>
        <w:rPr>
          <w:rFonts w:ascii="Times New Roman" w:hAnsi="Times New Roman"/>
          <w:sz w:val="24"/>
          <w:szCs w:val="24"/>
        </w:rPr>
      </w:pPr>
      <w:r w:rsidRPr="00416AFC">
        <w:rPr>
          <w:rFonts w:ascii="Times New Roman" w:hAnsi="Times New Roman"/>
          <w:sz w:val="24"/>
          <w:szCs w:val="24"/>
        </w:rPr>
        <w:t>-Учебник «Физическая культура», 1-4 классы, В.И. Лях. М.: Просвещение, 20</w:t>
      </w:r>
      <w:r w:rsidR="00416AFC">
        <w:rPr>
          <w:rFonts w:ascii="Times New Roman" w:hAnsi="Times New Roman"/>
          <w:sz w:val="24"/>
          <w:szCs w:val="24"/>
        </w:rPr>
        <w:t>22</w:t>
      </w:r>
      <w:r w:rsidRPr="00416AFC">
        <w:rPr>
          <w:rFonts w:ascii="Times New Roman" w:hAnsi="Times New Roman"/>
          <w:sz w:val="24"/>
          <w:szCs w:val="24"/>
        </w:rPr>
        <w:t>г.</w:t>
      </w:r>
    </w:p>
    <w:p w14:paraId="5026FB1E" w14:textId="77777777" w:rsidR="00BB222C" w:rsidRPr="00416AFC" w:rsidRDefault="00BB222C" w:rsidP="00BB222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16AFC">
        <w:rPr>
          <w:rFonts w:ascii="Times New Roman" w:hAnsi="Times New Roman"/>
          <w:sz w:val="24"/>
          <w:szCs w:val="24"/>
        </w:rPr>
        <w:t>Предполагаемые формы контроля: тестирование уровня физической подготовленности; устное тестирование теоретических основ знаний о физической культуре; оценивание уровня технической подготовленности.</w:t>
      </w:r>
    </w:p>
    <w:p w14:paraId="027C989A" w14:textId="77777777" w:rsidR="00BB222C" w:rsidRDefault="00BB222C" w:rsidP="00BB222C">
      <w:pPr>
        <w:pStyle w:val="a4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37041058" w14:textId="26F0B990" w:rsidR="00D3497E" w:rsidRDefault="00D3497E">
      <w:bookmarkStart w:id="1" w:name="_GoBack"/>
      <w:bookmarkEnd w:id="1"/>
    </w:p>
    <w:sectPr w:rsidR="00D34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29A"/>
    <w:rsid w:val="00416AFC"/>
    <w:rsid w:val="004D2B1D"/>
    <w:rsid w:val="007F22B2"/>
    <w:rsid w:val="00B11A14"/>
    <w:rsid w:val="00BB222C"/>
    <w:rsid w:val="00BD33ED"/>
    <w:rsid w:val="00C10786"/>
    <w:rsid w:val="00D3497E"/>
    <w:rsid w:val="00F3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5BF9D"/>
  <w15:chartTrackingRefBased/>
  <w15:docId w15:val="{17C6179F-D73F-4673-8438-38BB67032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2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BB222C"/>
    <w:rPr>
      <w:rFonts w:ascii="Calibri" w:hAnsi="Calibri" w:cs="Calibri"/>
    </w:rPr>
  </w:style>
  <w:style w:type="paragraph" w:styleId="a4">
    <w:name w:val="No Spacing"/>
    <w:link w:val="a3"/>
    <w:uiPriority w:val="1"/>
    <w:qFormat/>
    <w:rsid w:val="00BB222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3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5</cp:revision>
  <cp:lastPrinted>2023-09-10T13:09:00Z</cp:lastPrinted>
  <dcterms:created xsi:type="dcterms:W3CDTF">2023-09-08T15:07:00Z</dcterms:created>
  <dcterms:modified xsi:type="dcterms:W3CDTF">2023-09-10T13:09:00Z</dcterms:modified>
</cp:coreProperties>
</file>